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CCBC" w14:textId="77777777" w:rsidR="00F842EC" w:rsidRPr="00235AA5" w:rsidRDefault="00000000">
      <w:pPr>
        <w:pStyle w:val="Kop1"/>
        <w:rPr>
          <w:rFonts w:ascii="Arial" w:hAnsi="Arial" w:cs="Arial"/>
        </w:rPr>
      </w:pPr>
      <w:r w:rsidRPr="00235AA5">
        <w:rPr>
          <w:rFonts w:ascii="Arial" w:hAnsi="Arial" w:cs="Arial"/>
        </w:rPr>
        <w:t>WLS Checkliste Blutuntersuchungen nach einer Magenverkleinerung</w:t>
      </w:r>
    </w:p>
    <w:p w14:paraId="72CF22F5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Arial" w:hAnsi="Arial" w:cs="Arial"/>
        </w:rPr>
        <w:t>Empfohlene jährliche Blutwerte für Patienten nach Magenbypass, Schlauchmagen oder einer anderen bariatrischen Operation.</w:t>
      </w:r>
    </w:p>
    <w:p w14:paraId="0F7D08F8" w14:textId="77777777" w:rsidR="00F842EC" w:rsidRPr="00235AA5" w:rsidRDefault="00000000">
      <w:pPr>
        <w:pStyle w:val="Kop2"/>
        <w:rPr>
          <w:rFonts w:ascii="Arial" w:hAnsi="Arial" w:cs="Arial"/>
        </w:rPr>
      </w:pPr>
      <w:r w:rsidRPr="00235AA5">
        <w:rPr>
          <w:rFonts w:ascii="Arial" w:hAnsi="Arial" w:cs="Arial"/>
        </w:rPr>
        <w:t>Jährlich kontrollieren</w:t>
      </w:r>
    </w:p>
    <w:p w14:paraId="4ACDBE3A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Großes Blutbild</w:t>
      </w:r>
    </w:p>
    <w:p w14:paraId="52079062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Ferritin</w:t>
      </w:r>
    </w:p>
    <w:p w14:paraId="073AED3A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Serum-Eisen</w:t>
      </w:r>
    </w:p>
    <w:p w14:paraId="7AAB7394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Transferrin / Transferrinsättigung</w:t>
      </w:r>
    </w:p>
    <w:p w14:paraId="1E7DE6BC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CRP</w:t>
      </w:r>
    </w:p>
    <w:p w14:paraId="5F097869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Vitamin B12</w:t>
      </w:r>
    </w:p>
    <w:p w14:paraId="095D443E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Folsäure</w:t>
      </w:r>
    </w:p>
    <w:p w14:paraId="5A0FA7CF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25-OH Vitamin D</w:t>
      </w:r>
    </w:p>
    <w:p w14:paraId="25A58D43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Calcium</w:t>
      </w:r>
    </w:p>
    <w:p w14:paraId="5B290DBE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Phosphat</w:t>
      </w:r>
    </w:p>
    <w:p w14:paraId="51011A06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Albumin</w:t>
      </w:r>
    </w:p>
    <w:p w14:paraId="32503684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Gesamteiweiß</w:t>
      </w:r>
    </w:p>
    <w:p w14:paraId="4A4833BA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PTH (Parathormon)</w:t>
      </w:r>
    </w:p>
    <w:p w14:paraId="4EF5553D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Leberwerte</w:t>
      </w:r>
    </w:p>
    <w:p w14:paraId="34D3E9DD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Nierenwerte</w:t>
      </w:r>
    </w:p>
    <w:p w14:paraId="40BFA1EB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Glukose</w:t>
      </w:r>
    </w:p>
    <w:p w14:paraId="12B39E06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HbA1c</w:t>
      </w:r>
    </w:p>
    <w:p w14:paraId="0FC20401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Lipidprofil</w:t>
      </w:r>
    </w:p>
    <w:p w14:paraId="21205A34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Zink</w:t>
      </w:r>
    </w:p>
    <w:p w14:paraId="71314D70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Kupfer</w:t>
      </w:r>
    </w:p>
    <w:p w14:paraId="0B74A5A5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lastRenderedPageBreak/>
        <w:t>☐</w:t>
      </w:r>
      <w:r w:rsidRPr="00235AA5">
        <w:rPr>
          <w:rFonts w:ascii="Arial" w:hAnsi="Arial" w:cs="Arial"/>
        </w:rPr>
        <w:t xml:space="preserve"> Selen</w:t>
      </w:r>
    </w:p>
    <w:p w14:paraId="15036A42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Magnesium</w:t>
      </w:r>
    </w:p>
    <w:p w14:paraId="3F102C1C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Vitamin A</w:t>
      </w:r>
    </w:p>
    <w:p w14:paraId="6A79089C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Vitamin E</w:t>
      </w:r>
    </w:p>
    <w:p w14:paraId="404C2BBA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Vitamin K</w:t>
      </w:r>
    </w:p>
    <w:p w14:paraId="45365D5B" w14:textId="77777777" w:rsidR="00F842EC" w:rsidRPr="00235AA5" w:rsidRDefault="00000000">
      <w:pPr>
        <w:pStyle w:val="Kop2"/>
        <w:rPr>
          <w:rFonts w:ascii="Arial" w:hAnsi="Arial" w:cs="Arial"/>
        </w:rPr>
      </w:pPr>
      <w:r w:rsidRPr="00235AA5">
        <w:rPr>
          <w:rFonts w:ascii="Arial" w:hAnsi="Arial" w:cs="Arial"/>
        </w:rPr>
        <w:t>Zusätzlich bei Beschwerden oder erhöhtem Risiko</w:t>
      </w:r>
    </w:p>
    <w:p w14:paraId="51A83D48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Vitamin B1 (Thiamin)</w:t>
      </w:r>
    </w:p>
    <w:p w14:paraId="3E43C919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Vitamin B6</w:t>
      </w:r>
    </w:p>
    <w:p w14:paraId="4986AB09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Vitamin C</w:t>
      </w:r>
    </w:p>
    <w:p w14:paraId="4E5C41C6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Segoe UI Symbol" w:hAnsi="Segoe UI Symbol" w:cs="Segoe UI Symbol"/>
        </w:rPr>
        <w:t>☐</w:t>
      </w:r>
      <w:r w:rsidRPr="00235AA5">
        <w:rPr>
          <w:rFonts w:ascii="Arial" w:hAnsi="Arial" w:cs="Arial"/>
        </w:rPr>
        <w:t xml:space="preserve"> TSH (Schilddrüsenfunktion)</w:t>
      </w:r>
    </w:p>
    <w:p w14:paraId="44542A09" w14:textId="77777777" w:rsidR="00F842EC" w:rsidRPr="00235AA5" w:rsidRDefault="00000000">
      <w:pPr>
        <w:pStyle w:val="Kop2"/>
        <w:rPr>
          <w:rFonts w:ascii="Arial" w:hAnsi="Arial" w:cs="Arial"/>
        </w:rPr>
      </w:pPr>
      <w:r w:rsidRPr="00235AA5">
        <w:rPr>
          <w:rFonts w:ascii="Arial" w:hAnsi="Arial" w:cs="Arial"/>
        </w:rPr>
        <w:t>Wichtige Hinweise</w:t>
      </w:r>
    </w:p>
    <w:p w14:paraId="6BDD84B1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Arial" w:hAnsi="Arial" w:cs="Arial"/>
        </w:rPr>
        <w:t>• Lassen Sie Ihre Blutwerte mindestens einmal pro Jahr kontrollieren.</w:t>
      </w:r>
      <w:r w:rsidRPr="00235AA5">
        <w:rPr>
          <w:rFonts w:ascii="Arial" w:hAnsi="Arial" w:cs="Arial"/>
        </w:rPr>
        <w:br/>
        <w:t>• Besprechen Sie auffällige Laborwerte immer mit Ihrem Arzt.</w:t>
      </w:r>
      <w:r w:rsidRPr="00235AA5">
        <w:rPr>
          <w:rFonts w:ascii="Arial" w:hAnsi="Arial" w:cs="Arial"/>
        </w:rPr>
        <w:br/>
        <w:t>• Ein Wert im Referenzbereich schließt einen funktionellen Mangel nicht immer aus.</w:t>
      </w:r>
      <w:r w:rsidRPr="00235AA5">
        <w:rPr>
          <w:rFonts w:ascii="Arial" w:hAnsi="Arial" w:cs="Arial"/>
        </w:rPr>
        <w:br/>
        <w:t>• Ein erhöhter PTH-Wert kann ein frühes Warnsignal sein.</w:t>
      </w:r>
      <w:r w:rsidRPr="00235AA5">
        <w:rPr>
          <w:rFonts w:ascii="Arial" w:hAnsi="Arial" w:cs="Arial"/>
        </w:rPr>
        <w:br/>
        <w:t>• Mehr ist nicht immer besser.</w:t>
      </w:r>
    </w:p>
    <w:p w14:paraId="2C3869F2" w14:textId="77777777" w:rsidR="00F842EC" w:rsidRPr="00235AA5" w:rsidRDefault="00000000">
      <w:pPr>
        <w:pStyle w:val="Kop2"/>
        <w:rPr>
          <w:rFonts w:ascii="Arial" w:hAnsi="Arial" w:cs="Arial"/>
        </w:rPr>
      </w:pPr>
      <w:r w:rsidRPr="00235AA5">
        <w:rPr>
          <w:rFonts w:ascii="Arial" w:hAnsi="Arial" w:cs="Arial"/>
        </w:rPr>
        <w:t>Werden die Kosten übernommen?</w:t>
      </w:r>
    </w:p>
    <w:p w14:paraId="0B45351F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Arial" w:hAnsi="Arial" w:cs="Arial"/>
        </w:rPr>
        <w:t>Ob Laboruntersuchungen von Ihrer Krankenkasse übernommen werden, hängt von Ihrer individuellen Situation und der medizinischen Notwendigkeit ab.</w:t>
      </w:r>
    </w:p>
    <w:p w14:paraId="79138F52" w14:textId="77777777" w:rsidR="00F842EC" w:rsidRPr="00235AA5" w:rsidRDefault="00000000">
      <w:pPr>
        <w:pStyle w:val="Kop2"/>
        <w:rPr>
          <w:rFonts w:ascii="Arial" w:hAnsi="Arial" w:cs="Arial"/>
        </w:rPr>
      </w:pPr>
      <w:r w:rsidRPr="00235AA5">
        <w:rPr>
          <w:rFonts w:ascii="Arial" w:hAnsi="Arial" w:cs="Arial"/>
        </w:rPr>
        <w:t>Disclaimer</w:t>
      </w:r>
    </w:p>
    <w:p w14:paraId="7E6E2B4E" w14:textId="77777777" w:rsidR="00F842EC" w:rsidRPr="00235AA5" w:rsidRDefault="00000000">
      <w:pPr>
        <w:rPr>
          <w:rFonts w:ascii="Arial" w:hAnsi="Arial" w:cs="Arial"/>
        </w:rPr>
      </w:pPr>
      <w:r w:rsidRPr="00235AA5">
        <w:rPr>
          <w:rFonts w:ascii="Arial" w:hAnsi="Arial" w:cs="Arial"/>
        </w:rPr>
        <w:t>Diese Checkliste dient ausschließlich als Hilfsmittel für das Gespräch mit Ihrem Arzt oder bariatrischen Zentrum. WLS Products ersetzt keine individuelle medizinische Beratung.</w:t>
      </w:r>
    </w:p>
    <w:sectPr w:rsidR="00F842EC" w:rsidRPr="00235AA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F7CD" w14:textId="77777777" w:rsidR="00B062CE" w:rsidRDefault="00B062CE" w:rsidP="00235AA5">
      <w:pPr>
        <w:spacing w:after="0" w:line="240" w:lineRule="auto"/>
      </w:pPr>
      <w:r>
        <w:separator/>
      </w:r>
    </w:p>
  </w:endnote>
  <w:endnote w:type="continuationSeparator" w:id="0">
    <w:p w14:paraId="2785D945" w14:textId="77777777" w:rsidR="00B062CE" w:rsidRDefault="00B062CE" w:rsidP="002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3E83" w14:textId="21415DA2" w:rsidR="00A82B16" w:rsidRPr="00A82B16" w:rsidRDefault="00A82B16" w:rsidP="00A82B16">
    <w:pPr>
      <w:pStyle w:val="Voettekst"/>
      <w:rPr>
        <w:rFonts w:ascii="Arial" w:hAnsi="Arial" w:cs="Arial"/>
      </w:rPr>
    </w:pPr>
    <w:hyperlink r:id="rId1" w:history="1">
      <w:r w:rsidRPr="00A82B16">
        <w:rPr>
          <w:rStyle w:val="Hyperlink"/>
          <w:rFonts w:ascii="Arial" w:hAnsi="Arial" w:cs="Arial"/>
        </w:rPr>
        <w:t>www.wlsproducts.de</w:t>
      </w:r>
    </w:hyperlink>
    <w:r w:rsidRPr="00A82B16">
      <w:rPr>
        <w:rStyle w:val="apple-converted-space"/>
        <w:rFonts w:ascii="Arial" w:hAnsi="Arial" w:cs="Arial"/>
        <w:color w:val="000000"/>
      </w:rPr>
      <w:t> </w:t>
    </w:r>
    <w:r w:rsidRPr="00A82B16">
      <w:rPr>
        <w:rFonts w:ascii="Arial" w:hAnsi="Arial" w:cs="Arial"/>
        <w:color w:val="000000"/>
      </w:rPr>
      <w:t>| Checkliste Blutuntersuchung nach einer</w:t>
    </w:r>
    <w:r w:rsidRPr="00A82B16">
      <w:rPr>
        <w:rFonts w:ascii="Arial" w:hAnsi="Arial" w:cs="Arial"/>
        <w:color w:val="000000"/>
      </w:rPr>
      <w:t xml:space="preserve"> </w:t>
    </w:r>
    <w:r w:rsidRPr="00A82B16">
      <w:rPr>
        <w:rFonts w:ascii="Arial" w:hAnsi="Arial" w:cs="Arial"/>
        <w:color w:val="000000"/>
      </w:rPr>
      <w:t>Magenverkleinerung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4F94" w14:textId="77777777" w:rsidR="00B062CE" w:rsidRDefault="00B062CE" w:rsidP="00235AA5">
      <w:pPr>
        <w:spacing w:after="0" w:line="240" w:lineRule="auto"/>
      </w:pPr>
      <w:r>
        <w:separator/>
      </w:r>
    </w:p>
  </w:footnote>
  <w:footnote w:type="continuationSeparator" w:id="0">
    <w:p w14:paraId="0C8608B8" w14:textId="77777777" w:rsidR="00B062CE" w:rsidRDefault="00B062CE" w:rsidP="0023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2B6F" w14:textId="25BE745F" w:rsidR="00235AA5" w:rsidRDefault="00235AA5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832E11" wp14:editId="4E28558C">
          <wp:simplePos x="0" y="0"/>
          <wp:positionH relativeFrom="column">
            <wp:posOffset>5515559</wp:posOffset>
          </wp:positionH>
          <wp:positionV relativeFrom="paragraph">
            <wp:posOffset>-210185</wp:posOffset>
          </wp:positionV>
          <wp:extent cx="843280" cy="958850"/>
          <wp:effectExtent l="0" t="0" r="0" b="0"/>
          <wp:wrapSquare wrapText="bothSides"/>
          <wp:docPr id="1440058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05874" name="Afbeelding 1440058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28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9143165">
    <w:abstractNumId w:val="8"/>
  </w:num>
  <w:num w:numId="2" w16cid:durableId="317269559">
    <w:abstractNumId w:val="6"/>
  </w:num>
  <w:num w:numId="3" w16cid:durableId="1580089923">
    <w:abstractNumId w:val="5"/>
  </w:num>
  <w:num w:numId="4" w16cid:durableId="1654527689">
    <w:abstractNumId w:val="4"/>
  </w:num>
  <w:num w:numId="5" w16cid:durableId="106900368">
    <w:abstractNumId w:val="7"/>
  </w:num>
  <w:num w:numId="6" w16cid:durableId="1712876284">
    <w:abstractNumId w:val="3"/>
  </w:num>
  <w:num w:numId="7" w16cid:durableId="1036466306">
    <w:abstractNumId w:val="2"/>
  </w:num>
  <w:num w:numId="8" w16cid:durableId="1045565160">
    <w:abstractNumId w:val="1"/>
  </w:num>
  <w:num w:numId="9" w16cid:durableId="192348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AA5"/>
    <w:rsid w:val="0029639D"/>
    <w:rsid w:val="00326F90"/>
    <w:rsid w:val="00A82B16"/>
    <w:rsid w:val="00AA1D8D"/>
    <w:rsid w:val="00B062CE"/>
    <w:rsid w:val="00B47730"/>
    <w:rsid w:val="00C812B6"/>
    <w:rsid w:val="00CB0664"/>
    <w:rsid w:val="00EB34F6"/>
    <w:rsid w:val="00F842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EA7B13"/>
  <w14:defaultImageDpi w14:val="300"/>
  <w15:docId w15:val="{716F7B57-E98A-7343-8049-9130223C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Standaardalinea-lettertype"/>
    <w:rsid w:val="00A82B16"/>
  </w:style>
  <w:style w:type="character" w:styleId="Hyperlink">
    <w:name w:val="Hyperlink"/>
    <w:basedOn w:val="Standaardalinea-lettertype"/>
    <w:uiPriority w:val="99"/>
    <w:unhideWhenUsed/>
    <w:rsid w:val="00A82B1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lsproducts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Kaylee Biemans - WLS Products</cp:lastModifiedBy>
  <cp:revision>3</cp:revision>
  <dcterms:created xsi:type="dcterms:W3CDTF">2013-12-23T23:15:00Z</dcterms:created>
  <dcterms:modified xsi:type="dcterms:W3CDTF">2026-06-09T09:28:00Z</dcterms:modified>
  <cp:category/>
</cp:coreProperties>
</file>